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15BD" w:rsidRDefault="007D15BD" w:rsidP="007D15BD">
      <w:pPr>
        <w:jc w:val="both"/>
        <w:rPr>
          <w:b/>
        </w:rPr>
      </w:pPr>
      <w:r>
        <w:rPr>
          <w:b/>
        </w:rPr>
        <w:t>1.-</w:t>
      </w:r>
      <w:r>
        <w:tab/>
      </w:r>
      <w:r>
        <w:rPr>
          <w:b/>
        </w:rPr>
        <w:t>OBJETIVO</w:t>
      </w:r>
    </w:p>
    <w:p w:rsidR="007D15BD" w:rsidRPr="006A5534" w:rsidRDefault="007D15BD" w:rsidP="007D15BD">
      <w:pPr>
        <w:ind w:left="426"/>
        <w:jc w:val="both"/>
      </w:pPr>
      <w:r w:rsidRPr="006A5534">
        <w:t>Capacitar a las personas trabajadoras sobre medidas de protección de la salud (lavado frecuente de manos, etiqueta respiratoria, saludo a distancia y recuperación efectiva).</w:t>
      </w:r>
    </w:p>
    <w:p w:rsidR="007D15BD" w:rsidRPr="006A5534" w:rsidRDefault="007D15BD" w:rsidP="007D15BD">
      <w:pPr>
        <w:ind w:left="426"/>
        <w:jc w:val="both"/>
      </w:pPr>
      <w:r w:rsidRPr="006A5534">
        <w:t>Capacitar a las personas trabajadoras sobre las medidas que se implementarán en el centro de trabajo como parte de la estrategia de Nueva Normalidad.</w:t>
      </w:r>
    </w:p>
    <w:p w:rsidR="007D15BD" w:rsidRPr="006A5534" w:rsidRDefault="007D15BD" w:rsidP="007D15BD">
      <w:pPr>
        <w:ind w:left="426"/>
        <w:jc w:val="both"/>
      </w:pPr>
      <w:r w:rsidRPr="006A5534">
        <w:t>Establecer un programa de capacitación para el personal directivo o gerencial sobre las acciones y medidas para prevenir y evitar cadenas de contagio por COVID-19</w:t>
      </w:r>
    </w:p>
    <w:p w:rsidR="007D15BD" w:rsidRPr="006A5534" w:rsidRDefault="007D15BD" w:rsidP="007D15BD">
      <w:pPr>
        <w:ind w:left="426"/>
        <w:jc w:val="both"/>
        <w:rPr>
          <w:b/>
        </w:rPr>
      </w:pPr>
      <w:r w:rsidRPr="006A5534">
        <w:t>Preparar al personal para que pueda asumir y realizar diferentes funciones ante posible ausentismo, incluyendo el uso de tecnologías para el teletrabajo</w:t>
      </w:r>
    </w:p>
    <w:p w:rsidR="007D15BD" w:rsidRDefault="007D15BD" w:rsidP="007D15BD">
      <w:pPr>
        <w:jc w:val="both"/>
        <w:rPr>
          <w:b/>
        </w:rPr>
      </w:pPr>
      <w:r>
        <w:rPr>
          <w:b/>
        </w:rPr>
        <w:t>2.-</w:t>
      </w:r>
      <w:r>
        <w:rPr>
          <w:b/>
        </w:rPr>
        <w:tab/>
        <w:t>ALCANCES.</w:t>
      </w:r>
    </w:p>
    <w:p w:rsidR="007D15BD" w:rsidRDefault="007D15BD" w:rsidP="007D15BD">
      <w:pPr>
        <w:ind w:left="426"/>
        <w:jc w:val="both"/>
      </w:pPr>
      <w:r>
        <w:t>Aplica a todo el personal de la empresa que están involucrados en la capacitación continua del área comercial, técnica y administrativa.</w:t>
      </w:r>
    </w:p>
    <w:p w:rsidR="007D15BD" w:rsidRDefault="007D15BD" w:rsidP="007D15BD">
      <w:pPr>
        <w:jc w:val="both"/>
      </w:pPr>
      <w:r>
        <w:rPr>
          <w:b/>
        </w:rPr>
        <w:t>3.-</w:t>
      </w:r>
      <w:r>
        <w:rPr>
          <w:b/>
        </w:rPr>
        <w:tab/>
        <w:t>POLITICAS.</w:t>
      </w:r>
    </w:p>
    <w:p w:rsidR="007D15BD" w:rsidRDefault="007D15BD" w:rsidP="007D15BD">
      <w:pPr>
        <w:ind w:left="426"/>
        <w:jc w:val="both"/>
      </w:pPr>
      <w:r>
        <w:t>3.1 Este programa aplica para todo el personal de la empresa, haciéndolo obligatorio tomarlo.</w:t>
      </w:r>
    </w:p>
    <w:p w:rsidR="007D15BD" w:rsidRDefault="007D15BD" w:rsidP="007D15BD">
      <w:pPr>
        <w:ind w:left="426"/>
        <w:jc w:val="both"/>
      </w:pPr>
      <w:r>
        <w:t>3.2 Este programa es incluyente para todo el personal de la empresa</w:t>
      </w:r>
    </w:p>
    <w:p w:rsidR="00BB477E" w:rsidRDefault="007D15BD" w:rsidP="00960C70">
      <w:pPr>
        <w:ind w:left="426"/>
        <w:jc w:val="both"/>
      </w:pPr>
      <w:r>
        <w:t>3.3 Todos los temas del programa están apegados a las necesidades de la empresa y la nueva situación laboral causada por el COVID-19</w:t>
      </w:r>
    </w:p>
    <w:p w:rsidR="009937FB" w:rsidRDefault="009937FB" w:rsidP="009937FB">
      <w:pPr>
        <w:jc w:val="both"/>
        <w:rPr>
          <w:b/>
        </w:rPr>
      </w:pPr>
      <w:r>
        <w:rPr>
          <w:b/>
        </w:rPr>
        <w:t>4</w:t>
      </w:r>
      <w:r w:rsidRPr="00B20040">
        <w:rPr>
          <w:b/>
        </w:rPr>
        <w:t xml:space="preserve">.       </w:t>
      </w:r>
      <w:r>
        <w:rPr>
          <w:b/>
        </w:rPr>
        <w:t>ACTIVIDAD</w:t>
      </w:r>
    </w:p>
    <w:p w:rsidR="009937FB" w:rsidRDefault="009937FB" w:rsidP="009937FB">
      <w:pPr>
        <w:jc w:val="both"/>
        <w:rPr>
          <w:b/>
        </w:rPr>
      </w:pPr>
      <w:r>
        <w:rPr>
          <w:b/>
        </w:rPr>
        <w:t xml:space="preserve">A1.1 </w:t>
      </w:r>
      <w:r w:rsidRPr="00B20040">
        <w:rPr>
          <w:b/>
        </w:rPr>
        <w:t xml:space="preserve"> PROGRAMA DE CAPACITACIÓN CONTINUO INTERNO.</w:t>
      </w:r>
    </w:p>
    <w:p w:rsidR="009937FB" w:rsidRDefault="009937FB" w:rsidP="009937FB">
      <w:pPr>
        <w:jc w:val="both"/>
        <w:rPr>
          <w:b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1"/>
        <w:gridCol w:w="2799"/>
        <w:gridCol w:w="2078"/>
        <w:gridCol w:w="3656"/>
      </w:tblGrid>
      <w:tr w:rsidR="007D15BD" w:rsidRPr="00801464" w:rsidTr="007D15BD">
        <w:tc>
          <w:tcPr>
            <w:tcW w:w="1781" w:type="dxa"/>
            <w:shd w:val="clear" w:color="auto" w:fill="auto"/>
          </w:tcPr>
          <w:p w:rsidR="009937FB" w:rsidRPr="00801464" w:rsidRDefault="009937FB" w:rsidP="00227638">
            <w:pPr>
              <w:jc w:val="center"/>
              <w:rPr>
                <w:b/>
              </w:rPr>
            </w:pPr>
            <w:r w:rsidRPr="00801464">
              <w:rPr>
                <w:b/>
              </w:rPr>
              <w:t>Descripción Tema</w:t>
            </w:r>
          </w:p>
        </w:tc>
        <w:tc>
          <w:tcPr>
            <w:tcW w:w="2799" w:type="dxa"/>
            <w:shd w:val="clear" w:color="auto" w:fill="auto"/>
          </w:tcPr>
          <w:p w:rsidR="009937FB" w:rsidRPr="00801464" w:rsidRDefault="009937FB" w:rsidP="00227638">
            <w:pPr>
              <w:jc w:val="center"/>
              <w:rPr>
                <w:b/>
              </w:rPr>
            </w:pPr>
            <w:r w:rsidRPr="00801464">
              <w:rPr>
                <w:b/>
              </w:rPr>
              <w:t>Objetivo</w:t>
            </w:r>
          </w:p>
        </w:tc>
        <w:tc>
          <w:tcPr>
            <w:tcW w:w="2078" w:type="dxa"/>
            <w:shd w:val="clear" w:color="auto" w:fill="auto"/>
          </w:tcPr>
          <w:p w:rsidR="009937FB" w:rsidRPr="00801464" w:rsidRDefault="009937FB" w:rsidP="00227638">
            <w:pPr>
              <w:jc w:val="center"/>
              <w:rPr>
                <w:b/>
              </w:rPr>
            </w:pPr>
            <w:r w:rsidRPr="00801464">
              <w:rPr>
                <w:b/>
              </w:rPr>
              <w:t>Responsable</w:t>
            </w:r>
          </w:p>
        </w:tc>
        <w:tc>
          <w:tcPr>
            <w:tcW w:w="3656" w:type="dxa"/>
          </w:tcPr>
          <w:p w:rsidR="009937FB" w:rsidRPr="00801464" w:rsidRDefault="009937FB" w:rsidP="00227638">
            <w:pPr>
              <w:jc w:val="center"/>
              <w:rPr>
                <w:b/>
              </w:rPr>
            </w:pPr>
            <w:r w:rsidRPr="00801464">
              <w:rPr>
                <w:b/>
              </w:rPr>
              <w:t>Fecha</w:t>
            </w:r>
          </w:p>
        </w:tc>
      </w:tr>
      <w:tr w:rsidR="007D15BD" w:rsidRPr="00801464" w:rsidTr="007D15BD">
        <w:trPr>
          <w:trHeight w:val="615"/>
        </w:trPr>
        <w:tc>
          <w:tcPr>
            <w:tcW w:w="1781" w:type="dxa"/>
            <w:shd w:val="clear" w:color="auto" w:fill="auto"/>
          </w:tcPr>
          <w:p w:rsidR="009937FB" w:rsidRPr="007D15BD" w:rsidRDefault="007D15BD" w:rsidP="00227638">
            <w:pPr>
              <w:jc w:val="center"/>
              <w:rPr>
                <w:b/>
                <w:bCs/>
                <w:lang w:val="es-MX" w:eastAsia="en-US"/>
              </w:rPr>
            </w:pPr>
            <w:r w:rsidRPr="007D15BD">
              <w:rPr>
                <w:b/>
                <w:bCs/>
                <w:lang w:val="es-MX" w:eastAsia="en-US"/>
              </w:rPr>
              <w:t xml:space="preserve">Procedimiento de Seguridad Sanitaria en el Ambiente </w:t>
            </w:r>
            <w:r w:rsidRPr="007D15BD">
              <w:rPr>
                <w:b/>
                <w:bCs/>
                <w:lang w:val="es-MX" w:eastAsia="en-US"/>
              </w:rPr>
              <w:lastRenderedPageBreak/>
              <w:t>Laboral en el Entorno de COVID</w:t>
            </w:r>
          </w:p>
        </w:tc>
        <w:tc>
          <w:tcPr>
            <w:tcW w:w="2799" w:type="dxa"/>
            <w:shd w:val="clear" w:color="auto" w:fill="auto"/>
          </w:tcPr>
          <w:p w:rsidR="009937FB" w:rsidRPr="00801464" w:rsidRDefault="007D15BD" w:rsidP="00227638">
            <w:pPr>
              <w:jc w:val="center"/>
              <w:rPr>
                <w:b/>
                <w:bCs/>
                <w:lang w:val="es-MX" w:eastAsia="en-US"/>
              </w:rPr>
            </w:pPr>
            <w:r>
              <w:rPr>
                <w:b/>
                <w:bCs/>
                <w:lang w:val="es-MX" w:eastAsia="en-US"/>
              </w:rPr>
              <w:lastRenderedPageBreak/>
              <w:t xml:space="preserve">Hacer la introducción al plan de acción apegado a los </w:t>
            </w:r>
            <w:r w:rsidRPr="007D15BD">
              <w:rPr>
                <w:b/>
                <w:bCs/>
                <w:lang w:val="es-MX" w:eastAsia="en-US"/>
              </w:rPr>
              <w:t xml:space="preserve">LINEAMIENTOS TÉCNICOS DE SEGURIDAD </w:t>
            </w:r>
            <w:r w:rsidRPr="007D15BD">
              <w:rPr>
                <w:b/>
                <w:bCs/>
                <w:lang w:val="es-MX" w:eastAsia="en-US"/>
              </w:rPr>
              <w:lastRenderedPageBreak/>
              <w:t xml:space="preserve">SANITARIA EN EL ENTORNO LABORAL </w:t>
            </w:r>
            <w:r>
              <w:rPr>
                <w:b/>
                <w:bCs/>
                <w:lang w:val="es-MX" w:eastAsia="en-US"/>
              </w:rPr>
              <w:t>publicado por el Gobierno Federal</w:t>
            </w:r>
          </w:p>
        </w:tc>
        <w:tc>
          <w:tcPr>
            <w:tcW w:w="2078" w:type="dxa"/>
            <w:shd w:val="clear" w:color="auto" w:fill="auto"/>
            <w:noWrap/>
          </w:tcPr>
          <w:p w:rsidR="009937FB" w:rsidRPr="00801464" w:rsidRDefault="007D15BD" w:rsidP="00227638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lastRenderedPageBreak/>
              <w:t xml:space="preserve">Arturo Mercado </w:t>
            </w:r>
            <w:proofErr w:type="spellStart"/>
            <w:r>
              <w:rPr>
                <w:b/>
                <w:bCs/>
                <w:lang w:val="en-US" w:eastAsia="en-US"/>
              </w:rPr>
              <w:t>Barquín</w:t>
            </w:r>
            <w:proofErr w:type="spellEnd"/>
          </w:p>
        </w:tc>
        <w:tc>
          <w:tcPr>
            <w:tcW w:w="3656" w:type="dxa"/>
          </w:tcPr>
          <w:p w:rsidR="009937FB" w:rsidRPr="00801464" w:rsidRDefault="007D15BD" w:rsidP="00227638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23</w:t>
            </w:r>
            <w:r w:rsidR="009937FB" w:rsidRPr="00801464">
              <w:rPr>
                <w:b/>
                <w:bCs/>
                <w:lang w:val="en-US" w:eastAsia="en-US"/>
              </w:rPr>
              <w:t>/0</w:t>
            </w:r>
            <w:r>
              <w:rPr>
                <w:b/>
                <w:bCs/>
                <w:lang w:val="en-US" w:eastAsia="en-US"/>
              </w:rPr>
              <w:t>5</w:t>
            </w:r>
            <w:r w:rsidR="009937FB" w:rsidRPr="00801464">
              <w:rPr>
                <w:b/>
                <w:bCs/>
                <w:lang w:val="en-US" w:eastAsia="en-US"/>
              </w:rPr>
              <w:t>/20</w:t>
            </w:r>
            <w:r>
              <w:rPr>
                <w:b/>
                <w:bCs/>
                <w:lang w:val="en-US" w:eastAsia="en-US"/>
              </w:rPr>
              <w:t>20</w:t>
            </w:r>
          </w:p>
        </w:tc>
      </w:tr>
      <w:tr w:rsidR="007D15BD" w:rsidRPr="00801464" w:rsidTr="007D15BD">
        <w:trPr>
          <w:trHeight w:val="615"/>
        </w:trPr>
        <w:tc>
          <w:tcPr>
            <w:tcW w:w="1781" w:type="dxa"/>
            <w:shd w:val="clear" w:color="auto" w:fill="auto"/>
          </w:tcPr>
          <w:p w:rsidR="009937FB" w:rsidRPr="00562D86" w:rsidRDefault="00AA2BF9" w:rsidP="00227638">
            <w:pPr>
              <w:jc w:val="center"/>
              <w:rPr>
                <w:b/>
                <w:bCs/>
                <w:lang w:val="es-MX" w:eastAsia="en-US"/>
              </w:rPr>
            </w:pPr>
            <w:hyperlink r:id="rId8" w:history="1">
              <w:r w:rsidR="007D15BD" w:rsidRPr="003D4331">
                <w:rPr>
                  <w:rStyle w:val="Hipervnculo"/>
                  <w:b/>
                  <w:bCs/>
                  <w:lang w:val="es-MX" w:eastAsia="en-US"/>
                </w:rPr>
                <w:t>TODO SOBRE LA PREVENCIÓN DEL COVID-19</w:t>
              </w:r>
            </w:hyperlink>
          </w:p>
        </w:tc>
        <w:tc>
          <w:tcPr>
            <w:tcW w:w="2799" w:type="dxa"/>
            <w:shd w:val="clear" w:color="auto" w:fill="auto"/>
          </w:tcPr>
          <w:p w:rsidR="009937FB" w:rsidRPr="00801464" w:rsidRDefault="007D15BD" w:rsidP="00227638">
            <w:pPr>
              <w:jc w:val="center"/>
              <w:rPr>
                <w:b/>
                <w:bCs/>
                <w:lang w:val="es-MX" w:eastAsia="en-US"/>
              </w:rPr>
            </w:pPr>
            <w:r w:rsidRPr="007D15BD">
              <w:rPr>
                <w:b/>
                <w:bCs/>
                <w:lang w:val="es-MX" w:eastAsia="en-US"/>
              </w:rPr>
              <w:t>Brindar los elementos teóricos y prácticos que permitan comprender qué es la epidemia COVID-19 y cómo limitar su propagación y contagio, haciendo un énfasis en los cuidados de las empresas e industria.</w:t>
            </w:r>
          </w:p>
        </w:tc>
        <w:tc>
          <w:tcPr>
            <w:tcW w:w="2078" w:type="dxa"/>
            <w:shd w:val="clear" w:color="auto" w:fill="auto"/>
            <w:noWrap/>
          </w:tcPr>
          <w:p w:rsidR="009937FB" w:rsidRPr="007D15BD" w:rsidRDefault="007D15BD" w:rsidP="00227638">
            <w:pPr>
              <w:jc w:val="center"/>
              <w:rPr>
                <w:b/>
                <w:bCs/>
                <w:lang w:val="es-MX" w:eastAsia="en-US"/>
              </w:rPr>
            </w:pPr>
            <w:r w:rsidRPr="007D15BD">
              <w:rPr>
                <w:b/>
                <w:bCs/>
                <w:lang w:val="es-MX" w:eastAsia="en-US"/>
              </w:rPr>
              <w:t>En línea</w:t>
            </w:r>
          </w:p>
          <w:p w:rsidR="007D15BD" w:rsidRPr="007D15BD" w:rsidRDefault="007D15BD" w:rsidP="00227638">
            <w:pPr>
              <w:jc w:val="center"/>
              <w:rPr>
                <w:b/>
                <w:bCs/>
                <w:lang w:val="es-MX" w:eastAsia="en-US"/>
              </w:rPr>
            </w:pPr>
          </w:p>
        </w:tc>
        <w:tc>
          <w:tcPr>
            <w:tcW w:w="3656" w:type="dxa"/>
            <w:shd w:val="clear" w:color="auto" w:fill="auto"/>
          </w:tcPr>
          <w:p w:rsidR="009937FB" w:rsidRPr="00801464" w:rsidRDefault="007D15BD" w:rsidP="00227638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30</w:t>
            </w:r>
            <w:r w:rsidR="009937FB" w:rsidRPr="00801464">
              <w:rPr>
                <w:b/>
                <w:bCs/>
                <w:lang w:val="en-US" w:eastAsia="en-US"/>
              </w:rPr>
              <w:t>/</w:t>
            </w:r>
            <w:r>
              <w:rPr>
                <w:b/>
                <w:bCs/>
                <w:lang w:val="en-US" w:eastAsia="en-US"/>
              </w:rPr>
              <w:t>05</w:t>
            </w:r>
            <w:r w:rsidR="009937FB" w:rsidRPr="00801464">
              <w:rPr>
                <w:b/>
                <w:bCs/>
                <w:lang w:val="en-US" w:eastAsia="en-US"/>
              </w:rPr>
              <w:t>/20</w:t>
            </w:r>
            <w:r>
              <w:rPr>
                <w:b/>
                <w:bCs/>
                <w:lang w:val="en-US" w:eastAsia="en-US"/>
              </w:rPr>
              <w:t>20</w:t>
            </w:r>
          </w:p>
        </w:tc>
      </w:tr>
      <w:tr w:rsidR="007D15BD" w:rsidRPr="00801464" w:rsidTr="007D15BD">
        <w:trPr>
          <w:trHeight w:val="706"/>
        </w:trPr>
        <w:tc>
          <w:tcPr>
            <w:tcW w:w="1781" w:type="dxa"/>
            <w:shd w:val="clear" w:color="auto" w:fill="auto"/>
          </w:tcPr>
          <w:p w:rsidR="009937FB" w:rsidRPr="00562D86" w:rsidRDefault="00AA2BF9" w:rsidP="00227638">
            <w:pPr>
              <w:jc w:val="center"/>
              <w:rPr>
                <w:b/>
                <w:bCs/>
                <w:lang w:val="es-MX" w:eastAsia="en-US"/>
              </w:rPr>
            </w:pPr>
            <w:hyperlink r:id="rId9" w:history="1">
              <w:r w:rsidR="007D15BD" w:rsidRPr="003D4331">
                <w:rPr>
                  <w:rStyle w:val="Hipervnculo"/>
                  <w:b/>
                  <w:bCs/>
                  <w:lang w:val="es-MX" w:eastAsia="en-US"/>
                </w:rPr>
                <w:t>PLAN DE ACCIÓN PARA EL HOGAR ANTE COVID-19</w:t>
              </w:r>
            </w:hyperlink>
          </w:p>
        </w:tc>
        <w:tc>
          <w:tcPr>
            <w:tcW w:w="2799" w:type="dxa"/>
            <w:shd w:val="clear" w:color="auto" w:fill="auto"/>
          </w:tcPr>
          <w:p w:rsidR="009937FB" w:rsidRPr="00801464" w:rsidRDefault="007D15BD" w:rsidP="00227638">
            <w:pPr>
              <w:tabs>
                <w:tab w:val="left" w:pos="1275"/>
              </w:tabs>
              <w:jc w:val="center"/>
              <w:rPr>
                <w:b/>
                <w:lang w:val="es-MX" w:eastAsia="en-US"/>
              </w:rPr>
            </w:pPr>
            <w:r w:rsidRPr="007D15BD">
              <w:rPr>
                <w:b/>
                <w:lang w:val="es-MX" w:eastAsia="en-US"/>
              </w:rPr>
              <w:t>Proporcionar información que permita a las personas realizar planes de acción durante la dispersión comunitaria de COVID-19.</w:t>
            </w:r>
          </w:p>
        </w:tc>
        <w:tc>
          <w:tcPr>
            <w:tcW w:w="2078" w:type="dxa"/>
            <w:shd w:val="clear" w:color="auto" w:fill="auto"/>
          </w:tcPr>
          <w:p w:rsidR="007D15BD" w:rsidRPr="007D15BD" w:rsidRDefault="007D15BD" w:rsidP="007D15BD">
            <w:pPr>
              <w:jc w:val="center"/>
              <w:rPr>
                <w:b/>
                <w:bCs/>
                <w:lang w:val="es-MX" w:eastAsia="en-US"/>
              </w:rPr>
            </w:pPr>
            <w:r w:rsidRPr="007D15BD">
              <w:rPr>
                <w:b/>
                <w:bCs/>
                <w:lang w:val="es-MX" w:eastAsia="en-US"/>
              </w:rPr>
              <w:t>En línea</w:t>
            </w:r>
          </w:p>
          <w:p w:rsidR="009937FB" w:rsidRPr="00801464" w:rsidRDefault="009937FB" w:rsidP="007D15BD">
            <w:pPr>
              <w:jc w:val="center"/>
              <w:rPr>
                <w:b/>
                <w:bCs/>
                <w:lang w:val="es-MX" w:eastAsia="en-US"/>
              </w:rPr>
            </w:pPr>
          </w:p>
        </w:tc>
        <w:tc>
          <w:tcPr>
            <w:tcW w:w="3656" w:type="dxa"/>
          </w:tcPr>
          <w:p w:rsidR="009937FB" w:rsidRPr="00801464" w:rsidRDefault="007D15BD" w:rsidP="00227638">
            <w:pPr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9937FB" w:rsidRPr="00801464">
              <w:rPr>
                <w:b/>
              </w:rPr>
              <w:t>/</w:t>
            </w:r>
            <w:r>
              <w:rPr>
                <w:b/>
              </w:rPr>
              <w:t>06</w:t>
            </w:r>
            <w:r w:rsidR="009937FB" w:rsidRPr="00801464">
              <w:rPr>
                <w:b/>
              </w:rPr>
              <w:t>/20</w:t>
            </w:r>
            <w:r>
              <w:rPr>
                <w:b/>
              </w:rPr>
              <w:t>20</w:t>
            </w:r>
          </w:p>
        </w:tc>
      </w:tr>
      <w:tr w:rsidR="007D15BD" w:rsidRPr="00801464" w:rsidTr="007D15BD">
        <w:trPr>
          <w:trHeight w:val="706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37FB" w:rsidRPr="00801464" w:rsidRDefault="003D4331" w:rsidP="0022763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GUÍA PARA IMPLEMENTAR EL TELETRABAJO EN LOS CENTROS DE TRABAJO EN EL MARCO DE LAS ACCIONES PARA ENFRENTAR EL COVID-19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37FB" w:rsidRDefault="003D4331" w:rsidP="00227638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Proceso de Implementación del Teletrabajo para Trabajadores y Directivos</w:t>
            </w:r>
          </w:p>
          <w:p w:rsidR="003D4331" w:rsidRPr="003D4331" w:rsidRDefault="003D4331" w:rsidP="003D4331">
            <w:pPr>
              <w:jc w:val="center"/>
              <w:rPr>
                <w:rFonts w:cs="Calibri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37FB" w:rsidRPr="00801464" w:rsidRDefault="003D4331" w:rsidP="00227638">
            <w:pPr>
              <w:jc w:val="center"/>
              <w:rPr>
                <w:rFonts w:cs="Calibri"/>
                <w:b/>
                <w:bCs/>
                <w:lang w:val="en-US" w:eastAsia="en-US"/>
              </w:rPr>
            </w:pPr>
            <w:r>
              <w:rPr>
                <w:rFonts w:cs="Calibri"/>
                <w:b/>
                <w:bCs/>
                <w:lang w:val="en-US" w:eastAsia="en-US"/>
              </w:rPr>
              <w:t xml:space="preserve">Arturo Mercado </w:t>
            </w:r>
            <w:proofErr w:type="spellStart"/>
            <w:r>
              <w:rPr>
                <w:rFonts w:cs="Calibri"/>
                <w:b/>
                <w:bCs/>
                <w:lang w:val="en-US" w:eastAsia="en-US"/>
              </w:rPr>
              <w:t>Guijarro</w:t>
            </w:r>
            <w:proofErr w:type="spellEnd"/>
          </w:p>
        </w:tc>
        <w:tc>
          <w:tcPr>
            <w:tcW w:w="3656" w:type="dxa"/>
          </w:tcPr>
          <w:p w:rsidR="009937FB" w:rsidRPr="00801464" w:rsidRDefault="003D4331" w:rsidP="00227638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9937FB" w:rsidRPr="00801464">
              <w:rPr>
                <w:b/>
              </w:rPr>
              <w:t>/</w:t>
            </w:r>
            <w:r>
              <w:rPr>
                <w:b/>
              </w:rPr>
              <w:t>06</w:t>
            </w:r>
            <w:r w:rsidR="009937FB" w:rsidRPr="00801464">
              <w:rPr>
                <w:b/>
              </w:rPr>
              <w:t>/</w:t>
            </w:r>
            <w:r>
              <w:rPr>
                <w:b/>
              </w:rPr>
              <w:t>2020</w:t>
            </w:r>
          </w:p>
        </w:tc>
      </w:tr>
      <w:tr w:rsidR="007D15BD" w:rsidRPr="00801464" w:rsidTr="007D15BD">
        <w:trPr>
          <w:trHeight w:val="706"/>
        </w:trPr>
        <w:tc>
          <w:tcPr>
            <w:tcW w:w="1781" w:type="dxa"/>
            <w:shd w:val="clear" w:color="auto" w:fill="auto"/>
          </w:tcPr>
          <w:p w:rsidR="009937FB" w:rsidRPr="00801464" w:rsidRDefault="00AA2BF9" w:rsidP="00227638">
            <w:pPr>
              <w:jc w:val="center"/>
              <w:rPr>
                <w:rFonts w:cs="Arial"/>
                <w:b/>
                <w:color w:val="000000"/>
                <w:lang w:val="es-MX" w:eastAsia="es-MX"/>
              </w:rPr>
            </w:pPr>
            <w:hyperlink r:id="rId10" w:history="1">
              <w:r w:rsidR="003D4331" w:rsidRPr="003D4331">
                <w:rPr>
                  <w:rStyle w:val="Hipervnculo"/>
                  <w:rFonts w:cs="Arial"/>
                  <w:b/>
                </w:rPr>
                <w:t>Salud Mental durante la Pandemia COVID-19</w:t>
              </w:r>
            </w:hyperlink>
            <w:r w:rsidR="003D4331" w:rsidRPr="003D4331">
              <w:rPr>
                <w:rFonts w:cs="Arial"/>
                <w:b/>
                <w:color w:val="000000"/>
              </w:rPr>
              <w:t xml:space="preserve"> </w:t>
            </w:r>
          </w:p>
          <w:p w:rsidR="009937FB" w:rsidRPr="00562D86" w:rsidRDefault="009937FB" w:rsidP="00227638">
            <w:pPr>
              <w:jc w:val="center"/>
              <w:rPr>
                <w:b/>
                <w:bCs/>
                <w:lang w:val="es-MX" w:eastAsia="en-US"/>
              </w:rPr>
            </w:pPr>
          </w:p>
        </w:tc>
        <w:tc>
          <w:tcPr>
            <w:tcW w:w="2799" w:type="dxa"/>
            <w:shd w:val="clear" w:color="auto" w:fill="auto"/>
          </w:tcPr>
          <w:p w:rsidR="009937FB" w:rsidRPr="00801464" w:rsidRDefault="003D4331" w:rsidP="00227638">
            <w:pPr>
              <w:jc w:val="center"/>
              <w:rPr>
                <w:b/>
                <w:bCs/>
                <w:lang w:val="es-MX" w:eastAsia="en-US"/>
              </w:rPr>
            </w:pPr>
            <w:r w:rsidRPr="003D4331">
              <w:rPr>
                <w:rFonts w:cs="Arial"/>
                <w:b/>
                <w:color w:val="000000"/>
              </w:rPr>
              <w:t xml:space="preserve">Curso dirigido al personal de salud para la atención de la salud mental causada por la Pandemia por COVID-19 </w:t>
            </w:r>
          </w:p>
        </w:tc>
        <w:tc>
          <w:tcPr>
            <w:tcW w:w="2078" w:type="dxa"/>
            <w:shd w:val="clear" w:color="auto" w:fill="auto"/>
          </w:tcPr>
          <w:p w:rsidR="009937FB" w:rsidRDefault="00BB477E" w:rsidP="00227638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>
              <w:rPr>
                <w:b/>
                <w:bCs/>
                <w:lang w:val="en-US" w:eastAsia="en-US"/>
              </w:rPr>
              <w:t>En</w:t>
            </w:r>
            <w:proofErr w:type="spellEnd"/>
            <w:r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bCs/>
                <w:lang w:val="en-US" w:eastAsia="en-US"/>
              </w:rPr>
              <w:t>Línea</w:t>
            </w:r>
            <w:proofErr w:type="spellEnd"/>
          </w:p>
          <w:p w:rsidR="003D4331" w:rsidRPr="00801464" w:rsidRDefault="003D4331" w:rsidP="00227638">
            <w:pPr>
              <w:jc w:val="center"/>
              <w:rPr>
                <w:b/>
                <w:bCs/>
                <w:lang w:val="en-US" w:eastAsia="en-US"/>
              </w:rPr>
            </w:pPr>
          </w:p>
        </w:tc>
        <w:tc>
          <w:tcPr>
            <w:tcW w:w="3656" w:type="dxa"/>
          </w:tcPr>
          <w:p w:rsidR="009937FB" w:rsidRDefault="003D4331" w:rsidP="0022763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937FB" w:rsidRPr="00801464">
              <w:rPr>
                <w:b/>
              </w:rPr>
              <w:t>/</w:t>
            </w:r>
            <w:r>
              <w:rPr>
                <w:b/>
              </w:rPr>
              <w:t>06</w:t>
            </w:r>
            <w:r w:rsidR="009937FB" w:rsidRPr="00801464">
              <w:rPr>
                <w:b/>
              </w:rPr>
              <w:t>/20</w:t>
            </w:r>
            <w:r>
              <w:rPr>
                <w:b/>
              </w:rPr>
              <w:t>20</w:t>
            </w:r>
          </w:p>
          <w:p w:rsidR="003D4331" w:rsidRPr="00801464" w:rsidRDefault="003D4331" w:rsidP="00227638">
            <w:pPr>
              <w:jc w:val="center"/>
              <w:rPr>
                <w:b/>
              </w:rPr>
            </w:pPr>
          </w:p>
        </w:tc>
      </w:tr>
      <w:tr w:rsidR="007D15BD" w:rsidRPr="00801464" w:rsidTr="007D15BD">
        <w:trPr>
          <w:trHeight w:val="615"/>
        </w:trPr>
        <w:tc>
          <w:tcPr>
            <w:tcW w:w="1781" w:type="dxa"/>
            <w:shd w:val="clear" w:color="auto" w:fill="auto"/>
          </w:tcPr>
          <w:p w:rsidR="009937FB" w:rsidRPr="00562D86" w:rsidRDefault="00AA2BF9" w:rsidP="00227638">
            <w:pPr>
              <w:jc w:val="center"/>
              <w:rPr>
                <w:b/>
                <w:bCs/>
                <w:lang w:val="es-MX" w:eastAsia="en-US"/>
              </w:rPr>
            </w:pPr>
            <w:hyperlink r:id="rId11" w:history="1">
              <w:r w:rsidR="00BB477E" w:rsidRPr="00BB477E">
                <w:rPr>
                  <w:rStyle w:val="Hipervnculo"/>
                  <w:b/>
                  <w:bCs/>
                  <w:lang w:val="es-MX" w:eastAsia="en-US"/>
                </w:rPr>
                <w:t>Los Derechos Humanos, su Protección y Disfrute ante la Pandemia COVID-19</w:t>
              </w:r>
            </w:hyperlink>
          </w:p>
        </w:tc>
        <w:tc>
          <w:tcPr>
            <w:tcW w:w="2799" w:type="dxa"/>
            <w:shd w:val="clear" w:color="auto" w:fill="auto"/>
          </w:tcPr>
          <w:p w:rsidR="009937FB" w:rsidRPr="00801464" w:rsidRDefault="00BB477E" w:rsidP="00227638">
            <w:pPr>
              <w:jc w:val="center"/>
              <w:rPr>
                <w:b/>
                <w:bCs/>
                <w:lang w:val="es-MX" w:eastAsia="en-US"/>
              </w:rPr>
            </w:pPr>
            <w:r w:rsidRPr="00BB477E">
              <w:rPr>
                <w:b/>
                <w:bCs/>
                <w:lang w:val="es-MX" w:eastAsia="en-US"/>
              </w:rPr>
              <w:t>Conocerás los impactos sobre los derechos humanos frente a los diversos contextos producidos por la pandemia, especialmente en relación al derecho a la vida, la salud e integridad personal</w:t>
            </w:r>
            <w:r>
              <w:rPr>
                <w:b/>
                <w:bCs/>
                <w:lang w:val="es-MX" w:eastAsia="en-US"/>
              </w:rPr>
              <w:t xml:space="preserve">, </w:t>
            </w:r>
            <w:r w:rsidRPr="00BB477E">
              <w:rPr>
                <w:b/>
                <w:bCs/>
                <w:lang w:val="es-MX" w:eastAsia="en-US"/>
              </w:rPr>
              <w:t>de manera particular al impacto diferenciado de los grupos históricamente excluidos o en especial riesgo</w:t>
            </w:r>
          </w:p>
        </w:tc>
        <w:tc>
          <w:tcPr>
            <w:tcW w:w="2078" w:type="dxa"/>
            <w:shd w:val="clear" w:color="auto" w:fill="auto"/>
            <w:noWrap/>
          </w:tcPr>
          <w:p w:rsidR="009937FB" w:rsidRPr="00801464" w:rsidRDefault="00BB477E" w:rsidP="00227638">
            <w:pPr>
              <w:jc w:val="center"/>
              <w:rPr>
                <w:b/>
                <w:bCs/>
                <w:lang w:val="en-US" w:eastAsia="en-US"/>
              </w:rPr>
            </w:pPr>
            <w:proofErr w:type="spellStart"/>
            <w:r>
              <w:rPr>
                <w:b/>
                <w:bCs/>
                <w:lang w:val="en-US" w:eastAsia="en-US"/>
              </w:rPr>
              <w:t>En</w:t>
            </w:r>
            <w:proofErr w:type="spellEnd"/>
            <w:r>
              <w:rPr>
                <w:b/>
                <w:bCs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bCs/>
                <w:lang w:val="en-US" w:eastAsia="en-US"/>
              </w:rPr>
              <w:t>Línea</w:t>
            </w:r>
            <w:proofErr w:type="spellEnd"/>
          </w:p>
        </w:tc>
        <w:tc>
          <w:tcPr>
            <w:tcW w:w="3656" w:type="dxa"/>
          </w:tcPr>
          <w:p w:rsidR="009937FB" w:rsidRPr="00801464" w:rsidRDefault="00BB477E" w:rsidP="00BB477E">
            <w:pPr>
              <w:jc w:val="center"/>
              <w:rPr>
                <w:b/>
                <w:bCs/>
                <w:lang w:val="en-US" w:eastAsia="en-US"/>
              </w:rPr>
            </w:pPr>
            <w:r>
              <w:rPr>
                <w:b/>
                <w:bCs/>
                <w:lang w:val="en-US" w:eastAsia="en-US"/>
              </w:rPr>
              <w:t>27</w:t>
            </w:r>
            <w:r w:rsidR="009937FB" w:rsidRPr="00801464">
              <w:rPr>
                <w:b/>
                <w:bCs/>
                <w:lang w:val="en-US" w:eastAsia="en-US"/>
              </w:rPr>
              <w:t>/</w:t>
            </w:r>
            <w:r>
              <w:rPr>
                <w:b/>
                <w:bCs/>
                <w:lang w:val="en-US" w:eastAsia="en-US"/>
              </w:rPr>
              <w:t>06</w:t>
            </w:r>
            <w:r w:rsidR="009937FB" w:rsidRPr="00801464">
              <w:rPr>
                <w:b/>
                <w:bCs/>
                <w:lang w:val="en-US" w:eastAsia="en-US"/>
              </w:rPr>
              <w:t>/20</w:t>
            </w:r>
            <w:r>
              <w:rPr>
                <w:b/>
                <w:bCs/>
                <w:lang w:val="en-US" w:eastAsia="en-US"/>
              </w:rPr>
              <w:t>20</w:t>
            </w:r>
          </w:p>
        </w:tc>
      </w:tr>
      <w:tr w:rsidR="007D15BD" w:rsidRPr="00801464" w:rsidTr="007D15BD">
        <w:trPr>
          <w:trHeight w:val="615"/>
        </w:trPr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37FB" w:rsidRPr="00BB477E" w:rsidRDefault="00BB477E" w:rsidP="00227638">
            <w:pPr>
              <w:jc w:val="center"/>
              <w:rPr>
                <w:rFonts w:cs="Calibri"/>
                <w:b/>
                <w:bCs/>
                <w:highlight w:val="yellow"/>
                <w:lang w:val="es-MX" w:eastAsia="en-US"/>
              </w:rPr>
            </w:pPr>
            <w:r w:rsidRPr="00BB477E">
              <w:rPr>
                <w:rFonts w:cs="Calibri"/>
                <w:b/>
                <w:bCs/>
                <w:lang w:val="es-MX" w:eastAsia="en-US"/>
              </w:rPr>
              <w:t>¿Qué derechos me corresponden como trabajador ante el COVID-19?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937FB" w:rsidRPr="00F717E0" w:rsidRDefault="00BB477E" w:rsidP="00227638">
            <w:pPr>
              <w:jc w:val="center"/>
              <w:rPr>
                <w:rFonts w:cs="Calibri"/>
                <w:b/>
                <w:bCs/>
                <w:highlight w:val="yellow"/>
                <w:lang w:val="es-MX" w:eastAsia="en-US"/>
              </w:rPr>
            </w:pPr>
            <w:r w:rsidRPr="00BB477E">
              <w:rPr>
                <w:rFonts w:cs="Calibri"/>
                <w:b/>
                <w:bCs/>
                <w:lang w:val="es-MX" w:eastAsia="en-US"/>
              </w:rPr>
              <w:t>Aquí te dejamos un conjunto de dudas frecuentes para que sepas cómo actuar</w:t>
            </w:r>
            <w:r>
              <w:rPr>
                <w:rFonts w:cs="Calibri"/>
                <w:b/>
                <w:bCs/>
                <w:lang w:val="es-MX" w:eastAsia="en-US"/>
              </w:rPr>
              <w:t xml:space="preserve"> ante diversas situaciones generadas por el COVID-19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noWrap/>
          </w:tcPr>
          <w:p w:rsidR="009937FB" w:rsidRPr="00F717E0" w:rsidRDefault="00BB477E" w:rsidP="00227638">
            <w:pPr>
              <w:jc w:val="center"/>
              <w:rPr>
                <w:rFonts w:cs="Calibri"/>
                <w:b/>
                <w:bCs/>
                <w:highlight w:val="yellow"/>
                <w:lang w:val="en-US" w:eastAsia="en-US"/>
              </w:rPr>
            </w:pPr>
            <w:r w:rsidRPr="00BB477E">
              <w:rPr>
                <w:rFonts w:cs="Calibri"/>
                <w:b/>
                <w:bCs/>
                <w:lang w:val="en-US" w:eastAsia="en-US"/>
              </w:rPr>
              <w:t xml:space="preserve">Fabiola </w:t>
            </w:r>
            <w:proofErr w:type="spellStart"/>
            <w:r w:rsidRPr="00BB477E">
              <w:rPr>
                <w:rFonts w:cs="Calibri"/>
                <w:b/>
                <w:bCs/>
                <w:lang w:val="en-US" w:eastAsia="en-US"/>
              </w:rPr>
              <w:t>Dorantes</w:t>
            </w:r>
            <w:proofErr w:type="spellEnd"/>
          </w:p>
        </w:tc>
        <w:tc>
          <w:tcPr>
            <w:tcW w:w="3656" w:type="dxa"/>
          </w:tcPr>
          <w:p w:rsidR="009937FB" w:rsidRPr="00F717E0" w:rsidRDefault="00BB477E" w:rsidP="00227638">
            <w:pPr>
              <w:jc w:val="center"/>
              <w:rPr>
                <w:b/>
                <w:bCs/>
                <w:highlight w:val="yellow"/>
                <w:lang w:val="en-US" w:eastAsia="en-US"/>
              </w:rPr>
            </w:pPr>
            <w:r w:rsidRPr="00BB477E">
              <w:rPr>
                <w:b/>
                <w:bCs/>
                <w:lang w:val="en-US" w:eastAsia="en-US"/>
              </w:rPr>
              <w:t>04</w:t>
            </w:r>
            <w:r w:rsidR="009937FB" w:rsidRPr="00BB477E">
              <w:rPr>
                <w:b/>
                <w:bCs/>
                <w:lang w:val="en-US" w:eastAsia="en-US"/>
              </w:rPr>
              <w:t>/</w:t>
            </w:r>
            <w:r w:rsidRPr="00BB477E">
              <w:rPr>
                <w:b/>
                <w:bCs/>
                <w:lang w:val="en-US" w:eastAsia="en-US"/>
              </w:rPr>
              <w:t>07</w:t>
            </w:r>
            <w:r w:rsidR="009937FB" w:rsidRPr="00BB477E">
              <w:rPr>
                <w:b/>
                <w:bCs/>
                <w:lang w:val="en-US" w:eastAsia="en-US"/>
              </w:rPr>
              <w:t>/20</w:t>
            </w:r>
            <w:r w:rsidRPr="00BB477E">
              <w:rPr>
                <w:b/>
                <w:bCs/>
                <w:lang w:val="en-US" w:eastAsia="en-US"/>
              </w:rPr>
              <w:t>20</w:t>
            </w:r>
          </w:p>
        </w:tc>
      </w:tr>
    </w:tbl>
    <w:p w:rsidR="002B2CCF" w:rsidRDefault="002B2CCF" w:rsidP="009937FB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</w:p>
    <w:sectPr w:rsidR="002B2CCF" w:rsidSect="00DA7614">
      <w:headerReference w:type="default" r:id="rId12"/>
      <w:pgSz w:w="12240" w:h="15840" w:code="1"/>
      <w:pgMar w:top="2835" w:right="1100" w:bottom="851" w:left="1123" w:header="0" w:footer="34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392C" w:rsidRDefault="00CB392C" w:rsidP="00A46ED8">
      <w:pPr>
        <w:spacing w:after="0" w:line="240" w:lineRule="auto"/>
      </w:pPr>
      <w:r>
        <w:separator/>
      </w:r>
    </w:p>
  </w:endnote>
  <w:endnote w:type="continuationSeparator" w:id="0">
    <w:p w:rsidR="00CB392C" w:rsidRDefault="00CB392C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392C" w:rsidRDefault="00CB392C" w:rsidP="00A46ED8">
      <w:pPr>
        <w:spacing w:after="0" w:line="240" w:lineRule="auto"/>
      </w:pPr>
      <w:r>
        <w:separator/>
      </w:r>
    </w:p>
  </w:footnote>
  <w:footnote w:type="continuationSeparator" w:id="0">
    <w:p w:rsidR="00CB392C" w:rsidRDefault="00CB392C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A7614" w:rsidRDefault="00DA7614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DA7614" w:rsidRPr="00CE36A9" w:rsidTr="00227638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DA7614" w:rsidRPr="00287D53" w:rsidRDefault="00AA2BF9" w:rsidP="00DA7614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rPr>
              <w:noProof/>
            </w:rP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 o:ole="">
                <v:imagedata r:id="rId1" o:title=""/>
              </v:shape>
              <o:OLEObject Type="Embed" ProgID="PBrush" ShapeID="_x0000_i1025" DrawAspect="Content" ObjectID="_1651750582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:rsidR="00DA7614" w:rsidRPr="00D838BC" w:rsidRDefault="00DA7614" w:rsidP="00DA7614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DA7614" w:rsidRPr="00CE36A9" w:rsidTr="00227638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:rsidR="00DA7614" w:rsidRPr="00D838BC" w:rsidRDefault="00DA7614" w:rsidP="00DA761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DA7614" w:rsidRPr="00CE36A9" w:rsidTr="00227638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DA7614" w:rsidRPr="00CE36A9" w:rsidTr="00227638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:rsidR="00DA7614" w:rsidRPr="00287D53" w:rsidRDefault="00DA7614" w:rsidP="00DA7614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:rsidR="00DA7614" w:rsidRPr="00287D53" w:rsidRDefault="00DA7614" w:rsidP="00DA7614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DA7614" w:rsidRPr="00CE36A9" w:rsidTr="00227638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sz w:val="18"/>
              <w:szCs w:val="18"/>
            </w:rPr>
            <w:t>Merdiz</w:t>
          </w:r>
          <w:proofErr w:type="spellEnd"/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DA7614" w:rsidRPr="00CE36A9" w:rsidTr="00227638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:rsidR="00DA7614" w:rsidRPr="001E0129" w:rsidRDefault="00DA7614" w:rsidP="00DA7614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  <w:r w:rsidR="009937FB">
            <w:rPr>
              <w:b/>
              <w:sz w:val="24"/>
              <w:szCs w:val="24"/>
            </w:rPr>
            <w:t xml:space="preserve"> COVID-19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:rsidR="00DA7614" w:rsidRPr="00287D53" w:rsidRDefault="00DA7614" w:rsidP="00DA7614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DA7614" w:rsidRDefault="00DA76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54846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D4331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15BD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4399"/>
    <w:rsid w:val="00906BC4"/>
    <w:rsid w:val="0092469F"/>
    <w:rsid w:val="00932D0C"/>
    <w:rsid w:val="009442C3"/>
    <w:rsid w:val="00950D0F"/>
    <w:rsid w:val="00953A9F"/>
    <w:rsid w:val="00956DBA"/>
    <w:rsid w:val="00960C70"/>
    <w:rsid w:val="009733C6"/>
    <w:rsid w:val="00982F1A"/>
    <w:rsid w:val="009937FB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2BF9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B477E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321A9"/>
    <w:rsid w:val="00C4168B"/>
    <w:rsid w:val="00C73823"/>
    <w:rsid w:val="00C751A2"/>
    <w:rsid w:val="00C97A2E"/>
    <w:rsid w:val="00CA1623"/>
    <w:rsid w:val="00CA7461"/>
    <w:rsid w:val="00CB392C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A761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unhideWhenUsed/>
    <w:rsid w:val="003D433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D43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rmeg\Downloads\coronavirus.gob.mx" TargetMode="External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www.cdhpuebla.org.mx/v1/index.php/los-derechos-humanos,-su-protecci%C3%B3n-y-disfrute-ante-la-pandemia-covid-19" TargetMode="External" /><Relationship Id="rId5" Type="http://schemas.openxmlformats.org/officeDocument/2006/relationships/webSettings" Target="webSettings.xml" /><Relationship Id="rId10" Type="http://schemas.openxmlformats.org/officeDocument/2006/relationships/hyperlink" Target="http://educads.salud.gob.mx/sitio/vRes/pag_0.php?x=37" TargetMode="External" /><Relationship Id="rId4" Type="http://schemas.openxmlformats.org/officeDocument/2006/relationships/settings" Target="settings.xml" /><Relationship Id="rId9" Type="http://schemas.openxmlformats.org/officeDocument/2006/relationships/hyperlink" Target="file:///C:\Users\armeg\Downloads\coronavirus.gob.mx" TargetMode="External" /><Relationship Id="rId14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FBF83-A421-4584-BF25-A12F0B563AA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Arturo Mercado</cp:lastModifiedBy>
  <cp:revision>4</cp:revision>
  <cp:lastPrinted>2018-01-09T16:07:00Z</cp:lastPrinted>
  <dcterms:created xsi:type="dcterms:W3CDTF">2020-05-23T19:46:00Z</dcterms:created>
  <dcterms:modified xsi:type="dcterms:W3CDTF">2020-05-23T19:49:00Z</dcterms:modified>
</cp:coreProperties>
</file>